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по делам молодежи КБР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дворец творчества детей и молодежи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методической работы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РДТДМ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_____________К.А. Калмыкова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 РДТДМ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«_____»____________20____г.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Сборник игр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формированию культуры межнациональных отношений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(для детей среднего школьного возраста).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E5868" w:rsidRDefault="00AE5868" w:rsidP="00AE5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Нальчик</w:t>
      </w:r>
    </w:p>
    <w:p w:rsidR="00AE5868" w:rsidRDefault="00AE5868" w:rsidP="00AE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являются неотъемлемой частью  интернационального, художественного и физического воспитания. Они вызывают активную работу мысли, способствуют расширению кругозора, уточнению представлений об окружающем мире. В них много юмора, шуток, соревновательного задора; часто сопровождаются неожиданными веселыми моментами.</w:t>
      </w:r>
    </w:p>
    <w:p w:rsidR="00AE5868" w:rsidRDefault="00AE5868" w:rsidP="00AE58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Народные игры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подвижные игры являются традиционным средством педагогики.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Испокон веков в них отражаются образы жизни людей, 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 движения точны, образны, часто сопровождаются неожиданными веселыми моментами, заманчивыми и любимыми детьми считалочками, жеребьевками,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бору»</w:t>
      </w:r>
      <w:r>
        <w:rPr>
          <w:rFonts w:ascii="Times New Roman" w:hAnsi="Times New Roman" w:cs="Times New Roman"/>
          <w:i/>
          <w:sz w:val="28"/>
          <w:szCs w:val="28"/>
        </w:rPr>
        <w:t xml:space="preserve"> (русская народная игра).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выбранный жеребьевкой, живет в лесу. Дети идут в лес за грибами, ягодами и напевают песенку: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ягоды беру!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постыл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печи застыл!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играющие произнесли последние слова, Медведь, до сих пор дремавший, начинает ворочаться, потягиваться и неохотно выходит из берлоги.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вот Медведь неожиданно бежит за играющими и старается кого-то поймать.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Медведем.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 xml:space="preserve">. Медведь выходит из берлоги только после произнесения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последних слов. Дети, в зависимости от поведения Медведя, могут не сразу бежать в свой дом, а подразнить его песенкой.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Повелитель лунки» 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Гъуэиж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Кабардинская игра)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AE5868" w:rsidRDefault="00AE5868" w:rsidP="00AE586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 игры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:</w:t>
      </w:r>
      <w:r>
        <w:rPr>
          <w:rFonts w:ascii="Verdana" w:eastAsia="Times New Roman" w:hAnsi="Verdana" w:cs="Times New Roman"/>
          <w:color w:val="000000"/>
          <w:sz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быстроты двигательных реак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внимания.</w:t>
      </w:r>
    </w:p>
    <w:p w:rsidR="00AE5868" w:rsidRDefault="00AE5868" w:rsidP="00AE586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игровой площадки выкапывают лунку,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торую кладут мяч. Считалкой выбирают повелителя лун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ки. Повелитель садится на расстоянии 3—5 м в стороне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играющих. Игроки становятся вокруг мяча (в радиусе 2— 4 м) на равном расстоянии друг от друга и от мяча.</w:t>
      </w:r>
    </w:p>
    <w:p w:rsidR="00AE5868" w:rsidRDefault="00AE5868" w:rsidP="00AE586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готовы, повелитель выкрикивает имя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бого из игроков. Тот должен быстро схватить мяч и «оса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лить» одного из убегающих, кидая мяч с места (или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гоняя игрока). «Осаленные» выходят из игры. Если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званный повелителем игрок промахнулся, то он сам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 из игры. Остальные снова занимают места по 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гу, и игра продолжается.</w:t>
      </w:r>
    </w:p>
    <w:p w:rsidR="00AE5868" w:rsidRDefault="00AE5868" w:rsidP="00AE586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тот, кто продержится дольше всех. В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дующий раз он становится повелителем лунки.</w:t>
      </w:r>
    </w:p>
    <w:p w:rsidR="00AE5868" w:rsidRDefault="00AE5868" w:rsidP="00AE5868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игры:</w:t>
      </w:r>
    </w:p>
    <w:p w:rsidR="00AE5868" w:rsidRDefault="00AE5868" w:rsidP="00AE5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игры дети договариваются, как будут «салить»: с места или догоняя убегающих;</w:t>
      </w:r>
    </w:p>
    <w:p w:rsidR="00AE5868" w:rsidRDefault="00AE5868" w:rsidP="00AE5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выбегать за условленную территорию;</w:t>
      </w:r>
    </w:p>
    <w:p w:rsidR="00AE5868" w:rsidRDefault="00AE5868" w:rsidP="00AE58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салить игрока можно только прямым попадани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мяча, а не с отскоков.</w:t>
      </w:r>
    </w:p>
    <w:p w:rsidR="00AE5868" w:rsidRDefault="00AE5868" w:rsidP="00AE58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Жамычы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тюбюнде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балкарская игра).</w:t>
      </w:r>
      <w:proofErr w:type="gramEnd"/>
    </w:p>
    <w:p w:rsidR="00AE5868" w:rsidRDefault="00AE5868" w:rsidP="00AE58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10-15 человек на площадке примерно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10м. Для игры нужна бурка, пальто или куртка.</w:t>
      </w:r>
    </w:p>
    <w:p w:rsidR="00AE5868" w:rsidRPr="00AE5868" w:rsidRDefault="00AE5868" w:rsidP="00AE58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игры</w:t>
      </w:r>
      <w:r w:rsidRPr="00AE58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E5868" w:rsidRDefault="00AE5868" w:rsidP="00AE58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Участники делятся на две команды.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выбирают вожака тамаду).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жребию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какой команды будет находиться бурка. Тамада этой команды садится на землю, укрывшись буркой, а остальные игроки его команды, расположившись вокруг, охраняют его. Другая команда отходит на 20/30 шагов и образует кру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«крепость». По указанию их тамады к соперникам отправляются два игрока. «Охрана» окликает их: «Кто идет?».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Подошедшие по очереди отвечают: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«Гости, проходите! Добро пожаловать!». Затем, придвинувшись поближе к тамаде, пришедшие говорят: «Мы не гости, мы медведь и волк». Сидящий под буркой пытается по голосу угадать, кто пришел,</w:t>
      </w: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Крепость </w:t>
      </w:r>
      <w:r>
        <w:rPr>
          <w:rFonts w:ascii="Times New Roman" w:hAnsi="Times New Roman" w:cs="Times New Roman"/>
          <w:i/>
          <w:sz w:val="28"/>
          <w:szCs w:val="28"/>
        </w:rPr>
        <w:t>(армянская народная игра).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Игроки делятся на две команды. Жеребьевкой определяют, какая из команд будет нападать, а какая будет защищать крепость. В центре поля кладут доску (камень) - это и есть крепость. По сигналу защитники окружают крепость на расстоянии 2-3м и защищают ее от нападения соперников, находящие расходятся в разные стороны. Крепость считается завоеванной, если кто-нибудь из нападающих наступит ногой на доску и не будет пойман защитником.</w:t>
      </w: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Нападающие составляют различные планы осады, подходят к защитникам и заговаривают с ними, стараясь их отвлечь. Когда нападающие сжимают кольцо защиты, представители последней стремятся поймать их. В такой момент нападающие прорываются в крепость по прямой линии, и тогда защитники, оставшиеся за прорванной линией, выбывают из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Нападающий, прорвавший цепь защитников, но не успевший поставить ногу на доску до того, как его поймают, тоже выходит из игры.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равила игры.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Нападающим засчитывается очко, если они завоюют крепость. Если же всех нападающих поймают защитники, то игроки меняются местами, но никто очко не получает. Выигрывает команда, набравшая пять очков.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Сахреоба</w:t>
      </w:r>
      <w:bookmarkStart w:id="0" w:name="bookmark3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(грузинская народная игра)</w:t>
      </w:r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середине площадки проводится продольная линия длиной 10-12 м. В одном конце по обе стороны этой линии и перпендикулярно ей кладут по пять – семь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(тонкие палки или прутья диаметром 1 см, длиной 70-80 см на расстоянии 20-25 см друг от друга (можно предварительно провести линию).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параллельно им, на расстоянии 1-2 м проводятся стартовые линии. И в другом конце продольной линии на расстоянии 6-8 м от последних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axpe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флажок на подставке высотой 1 м.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делятся на две  команды и шеренгами выстраиваются каждая на своей половине площадки за линией. Первые игроки становятся у стартовой линии и по сигналу на одной ноге перепрыгивают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затем бегут на обеих ногах к флажку, касаются его рукой. После итого, обегая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наружной стороны, каждый бегун возвращается к стартовой линии,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торой уже стоит следующий игрок команды, касается его вытянутой рукой 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на своё место в шеренге. Игру продолжает следующий игрок по команде и т.д.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команда, которая раньше закончит игру.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Последующий игрок вступает в игру только после того, как предыдущий коснулся рукой его ладони. При перепрыгивании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их пропускать, а также менять ногу. Игрок обязан коснуться флажка.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игрок собьёт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 должен вернуть его на прежнее место и только после этого продолжить игру.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Достань шапку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(дагестанская народная игра).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делятся на две команды, до десяти человек в каждой. На расстоянии 10-15 м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т.д. Например, первые пары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продвигаются вперёд, прыгая на одной ноге, вторые пары передвигаются на четвереньках, третьи пары идут на пятках, четвёртые пары 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пятые пары продвигаются в глубоком приседе.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шапку имеет право только та пара, которая дошла первой. Побеждает команда, набравшая больше шапок. При продолжении игры лучше поменять виды движений между парами. Можно выбрать и другие движения.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(осетинская народная игра)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стоят по кругу. Считалкой выбирают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 становится в круг и начинает игру словами: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Левой ногой,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Подпрыгивает на левой ноге влево.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Гой, гой,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Отзываются  дети и повторяют движения водящего.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Правой ногой,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Подпрыгивает вправо на правой ноге.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Гой,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2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повторяют то же.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Пойдём вперед,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Идёт вперёд, подняв руки.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Гой, гой,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идут мелкими шагами вперёд, подняв вверх руки.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Пойдём назад,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Мелкими шагами идёт назад с опущенными руками.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Гой, гой,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повторяют то же.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Все мы спляшем,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Начинается танец.</w:t>
      </w:r>
    </w:p>
    <w:p w:rsidR="00AE5868" w:rsidRDefault="00AE5868" w:rsidP="00AE5868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Кругом, кругом,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чепена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начинают круговой танец под осетинскую музыку. Игра проводится в  сопровождении любой народной мелодии, от которой зависит темп игры. В качестве атрибутов используются элементы осетинского народного костюма.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Правила игры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выполняются в соответствии с текстом.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Чёрный паша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(азербайджанская народная игра)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выбирают пастуха, собаку и вруна. Остальные изображают овец. Пастух играет на свирели, собака сидит в засаде, овцы гуляют и как будто едят траву. Вдруг врун зовёт пастуха: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  <w:szCs w:val="28"/>
        </w:rPr>
        <w:t>Эй,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эй, эй, пастух, пастух.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Пастух отзывается: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Что тебе?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Врун: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Братец пастух, мой дядя Чёрный паша говорит, что наша чёрная овца (называет приметы овцы) в вашу отару попала, и просит её обратно.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Пастух подводит вруна к отаре. Тот неожиданно хватает одну из овец (берёт игрока за руку) и убегает. Увидев это, собака бежит за ним. Если врун с овцой добежит  до своего дома, то собака возвращается, а если собака догонит, то овца возвращается в стадо.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Собака начинает ловить только тогда, когда врун схватил овцу. Ловить в доме вруна нельзя.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для знакомства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«Репортёры».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разбиваются на пары для сбора информации о своём партнёре, которую они впоследствии представят всей группе. Например: имя, хобби, как долго они принимают  участие в детской группе и ещё что-то одно, чего никто об этом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ребенке не знает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«Сбор целей».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(магнитно-маркерная доска для презентаций) список ожиданий от занятия, чтобы в конце занятия к нему можно было вернуться и проверить, были достигнуты эти цели.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«Основные правила эффективной работы».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выступают с идеями и формируют небольшой свод основных правил, соблюдение  которых обеспечивает эффективную деятельность на занятии. Запишите правила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разминки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«Камень, ножницы, бумага».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команды. Каждая команда решает, какой символ они представляют - бумагу, камень или ножницы. Участники команды вперемешку встают лицом друг к другу и показывают свой символ. Камень побеждает ножницы, ножницы - бумагу, а бумага - камень.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«Тонущий корабль».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ходят по кругу и поют: «Корабль тонет, о,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корабль тонет». Когда называется число (3,5,6 и т.д.), ребятам нужно создать группу (спасательную лодку) с тем числом людей, которое было названо.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«Все, кто...».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образуют круг. Кто-то один говорит: «Все, кто в носках, поменяйтесь местами». Игра продолжается, например: «Все, у кого тёмные волосы...» и т.д. Игра расслабляет детей.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«Дом, мышь, землетрясение».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 группы из трёх человек. Двое ребят берутся за руки и образуют «дом», третий ребёнок находится внутри «дома», изображая «мышь». Ведущий говорит: «дом», «мышь» или «зем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летрясение».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ведущий называет «дом», то ребята, которые образуют дом, должны сделать новый дом, если называет «мышь», то «мышь» должна найти новый дом,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«землетрясение», то все должны поменять позиции.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 в любой момент может стать «домом» или «мышью», и тогда один из игроков становится ведущим. Игра помогает всем взбодриться, а также убрать все границы между ребятами.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«Семь очков»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встают в круг. Кто-то первый убирает руку или палец в сторону направо или налево) и говорит «один», следующий справа/слева убирает руку по направлению движения счета и говорит «два», и так до «шести».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«Седьмой» должен положить руку на голову и не произносить ни звука. Игра продолжат и, а те, кто ошибается, выбывают.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«Животный шум».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раздают картинки с рисунками животных, и  они должны с закрытыми глазами голосом подражать животным: с закрытыми глазами они двигаются по комнате и ищут другого участника, дающего звуки этого же животного.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«Ручеёк».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образуют ручеёк, встав в две линии, достаточно широкий, чтобы мог пробежать один человек. Пробегая по ручейку, участник  берёт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руку, и тот проходит ручеёк следующим, и т.д.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«Крокодил и лев».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большой квадрат, который является средой крокодилов. Зона вокруг квадрата является средой льва. Крокодилы и львы никогда не нападают одновременно, поэтому, когда участники слышат: «крокодилы», ребята должны быстро зайти на территорию львов, и наоборот, когда слышат: «львы», быстро зайти на территорию крокодилов. Игру можно усложнить, если чередовать слова быстро или быстро их повторять.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размышления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«Мои детские мечты»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просят встать в круг, закрыть глаза и вернуться в мыслях во время, когда они были младше, и вспомнить, о чем они тогда мечтали, кем хотели стать и что хотели делать в жизни. Ребятам предлагается сделать костюм, отражающий их мечту. Детям выдаются старые газеты, клей, ножницы,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клейкая лента. Когда все закончат и встанут снова в круг, каждый по очереди выходит в центр, чтобы представить свою мечту. Этот метод направлен на вдохновение ребят и стимуляцию чувства индивидуальности.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«Нарисуй и угадай».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образуют две-три группы, и садятся вместе. Представитель каждой группы изображает ситуацию мимикой перед участниками своей группы. Ребята из группы должны угадать, что именно изображено. Используйте темы, соответствующие обсуждаемым до этой игры вопросам.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«Повторение вчерашнего дня».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встают в круг; часть ребят  получают небольшие листы бумаги, где указаны тематические ситуации, которые обсуждались в предыдущий день. Дети собираются в группы по несколько человек вокруг тех, у кого есть листы с изображёнными ситуациями, и группа должна построить пантомиму, в то время как остальные участники  угадывают, о чём идёт речь.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Финальная игра «Клубок шерсти».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начинает игру, когда кидает клубок  шерсти, любому члену группы, описывая что-то, что (ему/ей) понравилось в течение занятия. Игра продолжается, пока все ребята не поймали  клубок  хотя бы раз - пока не получится «сеть» между участниками.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868" w:rsidRDefault="00AE5868" w:rsidP="00AE586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на развитие толерантности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Предлагаемые  игры и упражнения можно включать фрагментами  в занятия и, усложняя или упрощая, использовать в разных возрастных  группах.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«Мы с тобой одной крови»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направить мышление учащихся на поиск сходства у различных  людей по разнообразным вариантам признаков.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игроков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найти сходство с одноклассниками и пригласить в I ученика на основании этого сходства, повторяться нельзя. Например: « Оля мы с тобой живём в одном доме», «Коля, мы с тобой одного роста».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10 минут.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становятся вдоль стены или по периметру комнаты. Ведущий становится в центр комнаты и приглашает участника на  основании сходства: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«Тоня, у нас с тобой одинаковые имена».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Тоня выходит  в круг и ищет сходство со следующим участником  в классе. Игра продолжается  до тех пор, пока все участники не окажутся в кругу. Педагог подводит итог: «Как много у нас общего!» Сходство можно найти с любым человеком.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финале игры можно рассказать детям о том, что похожи не только люди,  но и народы. Во многих культурах есть игры, песни, в которых люди берутся за руки, играют, водят хороводы. Вспомнить известные фольклорные подвижные игры, хороводы.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старших классах можно усложнить игру, предложив искать сходство по какому-то определённому признаку: физическому, характерологическому, интеллектуальным или развлекательным предпочтениям учеников.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нуждается в помощи?»</w:t>
      </w:r>
    </w:p>
    <w:p w:rsidR="00AE5868" w:rsidRDefault="00AE5868" w:rsidP="00AE58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развивать лучшие качества детей - желание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учить видеть нуждающихся в помощи, формировать милосердие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различным социальным группам.</w:t>
      </w:r>
    </w:p>
    <w:p w:rsidR="00AE5868" w:rsidRDefault="00AE5868" w:rsidP="00AE58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игроков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вспомнить, видели ли они людей, животных, предмет! нуждающиеся в их помощи. Ответить на вопрос "Кто или что нуждается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помощи?» - описав, как догадался об этом, что почувствовал. Повторяться нежелательно.</w:t>
      </w:r>
    </w:p>
    <w:p w:rsidR="00AE5868" w:rsidRDefault="00AE5868" w:rsidP="00AE58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10 минут.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может проводиться с использованием дополнительного оборудования - мяча или любого передаваемого предмета. Мы предлагаем форму организации игры - сидя в кругу на стульях.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кругу пускается предмет. Получив его в руки, ребёнок должен ответить на вопрос: «Кто нуждается в помощи?» Если ребёнок затрудняется, педагог приходит на помощь и говорит, что в помощи можешь нуждаться ты сам, как например, в этом случае; что нужно быть внимательным и к собственным ощущениям и не стесняться обращаться за помощью.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игра проводится во время урока, то дети отвечают по поднятию руки и получают карточку за каждый ответ. В конце урока учитель подводит и то определяет самого внимательного или самую необычную просьбу о помощи. </w:t>
      </w:r>
    </w:p>
    <w:p w:rsidR="00AE5868" w:rsidRDefault="00AE5868" w:rsidP="00AE58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«О ком я говорю?»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способность видеть хорошее и в другом человеке  и учиться находить слова, выражающие восхищение, удивление, уважение. Способствует проявлению интереса к другому человеку, учит видеть особые качества учеников, которые являются ценностью: скромность,  милосердие. Игру можно использовать и для коррекции самооценки учащихся, указав на недостатки, недостойное поведение. В этом случае дети не угадывают, о ком идёт речь, а должны отнести вопрос только к самим  себе.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 игроков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когда педагог  называет качества игроков,  которые вызывают у него уважение, удивление или восхищение,  ребята должны узнать, о ком говорит учитель. Например: «Меня восхищает умение играть  на скрипке. Меня удивляет способность этого человека часто опаздывать. Меня поражает тактичность этого человека. Мне нравится аккуратность этого человека».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15 минут.</w:t>
      </w:r>
    </w:p>
    <w:p w:rsidR="00AE5868" w:rsidRDefault="00AE5868" w:rsidP="00AE58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в комплексе с другими воспитательными средствам представляют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собой основу формирования гармонически развитой личности, сочетающей в себе духовное богатство, моральную чистоту и физическое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совершенство. Работая с детьми, педагогу необходимо помнить, что впе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чатления детства глубоки и неизгладимы в памяти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AE5868" w:rsidRDefault="00AE5868" w:rsidP="00AE5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868" w:rsidRDefault="00AE5868" w:rsidP="00AE5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Миротворчество: методический путеводитель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кидовцев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/Дагестан. Отделение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молодежной общественной «Дом мира»; авт.-сост.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Мусанабиева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Владимир, 2014г.</w:t>
      </w:r>
    </w:p>
    <w:p w:rsidR="00AE5868" w:rsidRDefault="00AE5868" w:rsidP="00AE5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О.С., Черенкова С.В. Нравственное воспитание старшеклассников. М., 2010г.</w:t>
      </w:r>
    </w:p>
    <w:p w:rsidR="00AE5868" w:rsidRDefault="00AE5868" w:rsidP="00AE58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Воспитание культуры поведения у детей школьного возраста. М., 2012г.</w:t>
      </w:r>
    </w:p>
    <w:p w:rsidR="00AE5868" w:rsidRDefault="00AE5868" w:rsidP="00AE5868">
      <w:pPr>
        <w:pStyle w:val="a3"/>
        <w:numPr>
          <w:ilvl w:val="0"/>
          <w:numId w:val="3"/>
        </w:numPr>
        <w:shd w:val="clear" w:color="auto" w:fill="FAFAFA"/>
        <w:spacing w:line="360" w:lineRule="auto"/>
        <w:rPr>
          <w:rFonts w:ascii="Times New Roman" w:hAnsi="Times New Roman" w:cs="Times New Roman"/>
          <w:color w:val="32323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Мусукаев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bCs/>
          <w:color w:val="323232"/>
          <w:sz w:val="28"/>
          <w:szCs w:val="28"/>
        </w:rPr>
        <w:t>Першиц</w:t>
      </w:r>
      <w:proofErr w:type="spellEnd"/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А.И.</w:t>
      </w:r>
      <w:r>
        <w:rPr>
          <w:rStyle w:val="apple-converted-space"/>
          <w:rFonts w:ascii="Times New Roman" w:hAnsi="Times New Roman" w:cs="Times New Roman"/>
          <w:bCs/>
          <w:color w:val="323232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Народные традиции кабардинцев и балкарцев</w:t>
      </w:r>
      <w:r>
        <w:rPr>
          <w:rFonts w:ascii="Times New Roman" w:hAnsi="Times New Roman" w:cs="Times New Roman"/>
          <w:color w:val="323232"/>
          <w:sz w:val="28"/>
          <w:szCs w:val="28"/>
        </w:rPr>
        <w:t>. Нальчик, 1992г.</w:t>
      </w: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68" w:rsidRDefault="00AE5868" w:rsidP="00AE5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687" w:rsidRDefault="005F5687"/>
    <w:sectPr w:rsidR="005F5687" w:rsidSect="005F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A48"/>
    <w:multiLevelType w:val="hybridMultilevel"/>
    <w:tmpl w:val="445E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44443"/>
    <w:multiLevelType w:val="hybridMultilevel"/>
    <w:tmpl w:val="63C88120"/>
    <w:lvl w:ilvl="0" w:tplc="4140C122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3317B"/>
    <w:multiLevelType w:val="multilevel"/>
    <w:tmpl w:val="E5D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4DA"/>
    <w:rsid w:val="005F5687"/>
    <w:rsid w:val="007014DA"/>
    <w:rsid w:val="00AE5868"/>
    <w:rsid w:val="00B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68"/>
    <w:pPr>
      <w:ind w:left="720"/>
      <w:contextualSpacing/>
    </w:pPr>
  </w:style>
  <w:style w:type="character" w:customStyle="1" w:styleId="apple-converted-space">
    <w:name w:val="apple-converted-space"/>
    <w:basedOn w:val="a0"/>
    <w:rsid w:val="00AE5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2671</Words>
  <Characters>15225</Characters>
  <Application>Microsoft Office Word</Application>
  <DocSecurity>0</DocSecurity>
  <Lines>126</Lines>
  <Paragraphs>35</Paragraphs>
  <ScaleCrop>false</ScaleCrop>
  <Company>Home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2015-04-07T11:46:00Z</dcterms:created>
  <dcterms:modified xsi:type="dcterms:W3CDTF">2015-04-07T11:48:00Z</dcterms:modified>
</cp:coreProperties>
</file>